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C4" w:rsidRPr="006A53D8" w:rsidRDefault="00DF60C4" w:rsidP="00DF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№16</w:t>
      </w:r>
    </w:p>
    <w:p w:rsidR="00DF60C4" w:rsidRDefault="00DF60C4" w:rsidP="00DF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990" w:type="dxa"/>
        <w:tblLook w:val="04A0" w:firstRow="1" w:lastRow="0" w:firstColumn="1" w:lastColumn="0" w:noHBand="0" w:noVBand="1"/>
      </w:tblPr>
      <w:tblGrid>
        <w:gridCol w:w="10990"/>
      </w:tblGrid>
      <w:tr w:rsidR="00DF60C4" w:rsidRPr="003800F4" w:rsidTr="004477A3">
        <w:tc>
          <w:tcPr>
            <w:tcW w:w="5495" w:type="dxa"/>
          </w:tcPr>
          <w:p w:rsidR="00DF60C4" w:rsidRPr="003800F4" w:rsidRDefault="00DF60C4" w:rsidP="004477A3">
            <w:pPr>
              <w:tabs>
                <w:tab w:val="num" w:pos="240"/>
                <w:tab w:val="left" w:pos="603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«СОГЛАСОВАНО»                                                   </w:t>
            </w:r>
            <w:r w:rsidRPr="003800F4">
              <w:rPr>
                <w:rFonts w:ascii="Times New Roman" w:hAnsi="Times New Roman"/>
                <w:bCs/>
                <w:sz w:val="24"/>
                <w:szCs w:val="24"/>
              </w:rPr>
              <w:t>«УТВЕРЖДЕНО»</w:t>
            </w:r>
          </w:p>
        </w:tc>
      </w:tr>
      <w:tr w:rsidR="00DF60C4" w:rsidRPr="003800F4" w:rsidTr="004477A3">
        <w:tc>
          <w:tcPr>
            <w:tcW w:w="5495" w:type="dxa"/>
          </w:tcPr>
          <w:p w:rsidR="00DF60C4" w:rsidRPr="003800F4" w:rsidRDefault="00DF60C4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                                   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>«Гимназия №40»</w:t>
            </w:r>
          </w:p>
        </w:tc>
      </w:tr>
      <w:tr w:rsidR="00DF60C4" w:rsidRPr="003800F4" w:rsidTr="004477A3">
        <w:tc>
          <w:tcPr>
            <w:tcW w:w="5495" w:type="dxa"/>
          </w:tcPr>
          <w:p w:rsidR="00DF60C4" w:rsidRPr="003800F4" w:rsidRDefault="00DF60C4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СеребрянскаяЛ.М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                     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Дериновская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</w:tr>
      <w:tr w:rsidR="00DF60C4" w:rsidRPr="003800F4" w:rsidTr="004477A3">
        <w:tc>
          <w:tcPr>
            <w:tcW w:w="5495" w:type="dxa"/>
          </w:tcPr>
          <w:p w:rsidR="00DF60C4" w:rsidRPr="003800F4" w:rsidRDefault="00DF60C4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_»___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___г.                                    «__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__»__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__г.</w:t>
            </w:r>
          </w:p>
        </w:tc>
      </w:tr>
    </w:tbl>
    <w:p w:rsidR="00DF60C4" w:rsidRDefault="00DF60C4" w:rsidP="00DF60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F60C4" w:rsidRPr="004A79D8" w:rsidRDefault="00DF60C4" w:rsidP="00DF60C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bookmarkEnd w:id="0"/>
    </w:p>
    <w:p w:rsidR="00DF60C4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</w:p>
    <w:p w:rsidR="00DF60C4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</w:p>
    <w:p w:rsidR="00DF60C4" w:rsidRPr="00BD6E61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  <w:r w:rsidRPr="00BD6E61">
        <w:rPr>
          <w:b/>
        </w:rPr>
        <w:t>ПОЛОЖЕНИЕ</w:t>
      </w:r>
    </w:p>
    <w:p w:rsidR="00DF60C4" w:rsidRPr="00BD6E61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  <w:r w:rsidRPr="00BD6E61">
        <w:rPr>
          <w:b/>
        </w:rPr>
        <w:t>О ПОРЯДКЕ И УСЛОВИЯХ  ПРЕДОСТАВЛЕНИЯ  ДЛИТЕЛЬНОГО ОТПУСКА ПЕДАГОГИЧЕСКИМ РАБОТНИКАМ</w:t>
      </w:r>
    </w:p>
    <w:p w:rsidR="00DF60C4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  <w:r w:rsidRPr="00E314AF">
        <w:rPr>
          <w:b/>
        </w:rPr>
        <w:t xml:space="preserve">  </w:t>
      </w:r>
      <w:r w:rsidRPr="003800F4">
        <w:rPr>
          <w:b/>
          <w:bCs/>
        </w:rPr>
        <w:t>МБОУ «</w:t>
      </w:r>
      <w:r>
        <w:rPr>
          <w:b/>
        </w:rPr>
        <w:t>Гимназия № 4</w:t>
      </w:r>
      <w:r w:rsidRPr="003800F4">
        <w:rPr>
          <w:b/>
        </w:rPr>
        <w:t>0» Приволжского  района</w:t>
      </w:r>
      <w:r w:rsidRPr="003800F4">
        <w:rPr>
          <w:b/>
          <w:color w:val="000000"/>
          <w:spacing w:val="-1"/>
        </w:rPr>
        <w:t xml:space="preserve"> г. Казани</w:t>
      </w:r>
    </w:p>
    <w:p w:rsidR="00DF60C4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</w:p>
    <w:p w:rsidR="00DF60C4" w:rsidRPr="00E314AF" w:rsidRDefault="00DF60C4" w:rsidP="00DF60C4">
      <w:pPr>
        <w:pStyle w:val="a3"/>
        <w:spacing w:before="0" w:beforeAutospacing="0" w:after="0" w:afterAutospacing="0"/>
        <w:jc w:val="center"/>
        <w:rPr>
          <w:b/>
        </w:rPr>
      </w:pPr>
      <w:r w:rsidRPr="00E314AF">
        <w:rPr>
          <w:b/>
        </w:rPr>
        <w:t>1. Общие положения</w:t>
      </w:r>
    </w:p>
    <w:p w:rsidR="00DF60C4" w:rsidRPr="00E314AF" w:rsidRDefault="00DF60C4" w:rsidP="00DF60C4">
      <w:pPr>
        <w:pStyle w:val="a3"/>
        <w:spacing w:before="0" w:beforeAutospacing="0" w:after="0" w:afterAutospacing="0"/>
        <w:rPr>
          <w:b/>
        </w:rPr>
      </w:pPr>
      <w:r w:rsidRPr="00E314AF">
        <w:rPr>
          <w:b/>
        </w:rP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 xml:space="preserve">1.1. Настоящее Положение устанавливает  порядок и условия  предоставления педагогическим работникам муниципального образовательного учреждения </w:t>
      </w:r>
      <w:r w:rsidRPr="00BD6E61">
        <w:rPr>
          <w:bCs/>
        </w:rPr>
        <w:t>МБОУ «</w:t>
      </w:r>
      <w:r>
        <w:t>Гимназия</w:t>
      </w:r>
      <w:r w:rsidRPr="00BD6E61">
        <w:t xml:space="preserve"> № </w:t>
      </w:r>
      <w:r>
        <w:t>4</w:t>
      </w:r>
      <w:r w:rsidRPr="00BD6E61">
        <w:t>0» Приволжского  района</w:t>
      </w:r>
      <w:r w:rsidRPr="00BD6E61">
        <w:rPr>
          <w:color w:val="000000"/>
          <w:spacing w:val="-1"/>
        </w:rPr>
        <w:t xml:space="preserve"> г. Казани</w:t>
      </w:r>
      <w:r>
        <w:t xml:space="preserve"> » (далее педагогические работники) длительного отпуска сроком до одного года  (далее длительный отпуск).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 xml:space="preserve">1.2. Настоящее Положение разработано в соответствии с требованиями статьи 335 Трудового кодекса РФ, </w:t>
      </w:r>
      <w:proofErr w:type="spellStart"/>
      <w:r>
        <w:t>пп</w:t>
      </w:r>
      <w:proofErr w:type="spellEnd"/>
      <w:r>
        <w:t xml:space="preserve">. 4 п. 5  ст. 47 Федерального Закона «Об образовании в Российской Федерации».  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1.3. Педагогические работники образовательных учреждений  имеют право на длительный отпуск сроком до одного года не реже чем через каждые 10 лет непрерывной преподавательской работы.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1.4. Период длительного отпуска сроком до одного года, предоставляемый педагогическим работникам, не включается в стаж, дающий право на льготную пенсию по выслуге лет.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1.5. Запись о предоставлении работнику длительного отпуска не вносится в трудовую книжку работника.</w:t>
      </w:r>
    </w:p>
    <w:p w:rsidR="00DF60C4" w:rsidRPr="009A5B96" w:rsidRDefault="00DF60C4" w:rsidP="00DF60C4">
      <w:pPr>
        <w:pStyle w:val="a3"/>
        <w:spacing w:before="0" w:beforeAutospacing="0" w:after="0" w:afterAutospacing="0"/>
        <w:jc w:val="both"/>
        <w:rPr>
          <w:b/>
        </w:rPr>
      </w:pPr>
      <w:r w:rsidRPr="009A5B96">
        <w:rPr>
          <w:b/>
        </w:rPr>
        <w:t> 2. Исчисление стажа непрерывной преподавательской работы, дающего право на длительный отпуск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2.1. В стаж непрерывной преподавательской работы, дающий право на длительный отпуск, засчитывается время работы в государственных, муниципальных образовательных учреждениях и негосударственных образовательных учреждениях, имеющих государственную аккредитацию, в должностях и на условиях, предусмотренных в Приложении к настоящему Положению.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2.2.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2.3. Спорные 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органом, если работник является членом профсоюза.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2.4. В стаж непрерывной преподавательской работы, дающий право на длительный отпуск, засчитывается: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фактически проработанное время;</w:t>
      </w:r>
    </w:p>
    <w:p w:rsidR="00DF60C4" w:rsidRDefault="00DF60C4" w:rsidP="00DF60C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 xml:space="preserve">время, когда педагогический работник фактически не работал, но за ним сохранялись место работы (должность) и заработная плата полностью или частично (в том числе время оплаченного вынужденного прогула при </w:t>
      </w:r>
      <w:r>
        <w:lastRenderedPageBreak/>
        <w:t>неправильном увольнении или переводе на другую работу и последующем восстановлении на работе);</w:t>
      </w:r>
    </w:p>
    <w:p w:rsidR="00DF60C4" w:rsidRDefault="00DF60C4" w:rsidP="00DF60C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время,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образования, аспирантуре и докторантуре;</w:t>
      </w:r>
    </w:p>
    <w:p w:rsidR="00DF60C4" w:rsidRDefault="00DF60C4" w:rsidP="00DF60C4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время, когда педагогический работник фактически не работал, но за ним сохранялось место работы (должность) и он получал пособие по государственному социальному страхованию, за исключением времени, когда педагогический работник находился в частично оплачиваемом отпуске и получал пособие по уходу за ребенком до достижения им возраста полутора лет.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2.5. Стаж непрерывной преподавательской работы не прерывается в следующих случаях: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переходе работника в установленном порядке из одного образовательного учреждения в другое, если перерыв в работе не превысил одного месяца;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с преподавательской работы по истечении срока трудового договора (контракта) лиц, работавших в районах Крайнего Севера и приравненных к ним местностях, если перерыв в работе не превысил двух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органов, сокращением штата, если перерыв в работе не превысил трех месяцев, при условии, что работе в органах управления образованием предшествовала преподавательская работа;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с военной службы или приравненной к ней службе, если службе непосредственно предшествовала преподавательская работа, а перерыв между днем увольнения с военной службы или приравненной к ней службе и поступлением на работу не превысил трех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в связи с ликвидацией образовательного учреждения, сокращением штата педагогических работников или его численности, если перерыв в работе не превысил трех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с преподавательской работы по собственному желанию в связи с переводом мужа (жены) на работу в другую местность независимо от перерыва в работе;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 окончании высшего или среднего педагогического учебного заведения, если учебе в учебном заведении непосредственно предшествовала преподавательская работа, а перерыв между днем окончания учебного заведения и днем поступления на работу не превысил трех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освобождения от работы по специальности в российских образовательных учреждениях за рубежом, если перерыв в работе не превысил двух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с преподавательской работы в связи с установлением инвалидности, если перерыв в работе не превысил трех месяцев (трехмесячный период в этих случаях исчисляется со дня восстановления трудоспособности);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(согласно медицинскому заключению), препятствующему продолжению данной работы, если перерыв в работе не превысил трех месяцев;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>при поступлении на преподавательскую работу после увольнения по собственному желанию в связи с уходом на пенсию;</w:t>
      </w:r>
    </w:p>
    <w:p w:rsidR="00DF60C4" w:rsidRDefault="00DF60C4" w:rsidP="00DF60C4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t>при переходе с одной преподавательской работы на другую в связи с изменением</w:t>
      </w:r>
      <w:proofErr w:type="gramEnd"/>
      <w:r>
        <w:t xml:space="preserve"> места жительства, перерыв в работе удлиняется на время, необходимое для переезда.</w:t>
      </w:r>
    </w:p>
    <w:p w:rsidR="00DF60C4" w:rsidRPr="009A5B96" w:rsidRDefault="00DF60C4" w:rsidP="00DF60C4">
      <w:pPr>
        <w:pStyle w:val="a3"/>
        <w:spacing w:before="0" w:beforeAutospacing="0" w:after="0" w:afterAutospacing="0"/>
        <w:jc w:val="both"/>
        <w:rPr>
          <w:b/>
        </w:rPr>
      </w:pPr>
      <w:r>
        <w:t> </w:t>
      </w:r>
      <w:r w:rsidRPr="009A5B96">
        <w:rPr>
          <w:b/>
        </w:rPr>
        <w:t>3. Порядок предоставления длительного отпуска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3.1. Очередность предоставления длительных отпусков определяется ежегодно в соответствии с графиком длительных  отпусков, утверждаемым  руководителем образовательного учреждения с учетом мнения выборного органа первичной профсоюзной организации не позднее, чем за две недели до наступления очередного   учебного года.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3.2. График длительных отпусков составляется с учетом пожеланий педагогического работника имеющего право на длительный отпуск.  По графику длительный отпуск может предоставляться  в любое время в течение календарного года, но  при условии, что это отрицательно не отразится на деятельности образовательного процесса в учреждении.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3.3. Длительный отпуск может быть присоединен к основному ежегодному и дополнительному отпускам по согласованию с руководителем образовательного учреждения.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3.4. Основанием для предоставления отпуска является письменное личное заявление работника. Заявление подается на имя руководителя учреждения  вместе с документами, подтверждающими непрерывность преподавательской работы (трудовая книжка).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3.5. По образовательному учреждению  издается приказ о предоставлении длительного отпуска в соответствии с очередностью, установленной  графиком длительных отпусков. Выписка из приказа  направляется в бухгалтерию.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3.6. Работник учебного учреждения вправе отказаться от использования длительного отпуска, отозвав заявление в любое время до момента наступления отпуска.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3.7. Руководитель может отказать в предоставлении длительного отпуска, если стаж непрерывной преподавательской деятельности педагогического работника  составляет менее 10 лет.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3.8. Длительный отпуск директору образовательного учреждения предоставляется по  распоряжению Учредителя на основании письменного заявления  предварительно  согласованному  с начальником Управления образования.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3.9.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3.10.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учебных групп (классов).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3.11.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образовательного учреждения.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листком, или по согласованию с администрацией образовательного учреждения переносится на другой срок.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3.13.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4. Сроки предоставления длительных отпусков</w:t>
      </w:r>
    </w:p>
    <w:p w:rsidR="00DF60C4" w:rsidRPr="009A5B96" w:rsidRDefault="00DF60C4" w:rsidP="00DF60C4">
      <w:pPr>
        <w:pStyle w:val="a3"/>
        <w:spacing w:before="0" w:beforeAutospacing="0" w:after="0" w:afterAutospacing="0"/>
        <w:jc w:val="both"/>
        <w:rPr>
          <w:b/>
        </w:rPr>
      </w:pPr>
      <w:r>
        <w:t> </w:t>
      </w:r>
      <w:r w:rsidRPr="009A5B96">
        <w:rPr>
          <w:b/>
        </w:rPr>
        <w:t>4.1. Длительный  отпуск может быть предоставлен на любой срок  до  одного года</w:t>
      </w:r>
      <w:r>
        <w:rPr>
          <w:b/>
        </w:rPr>
        <w:t xml:space="preserve"> 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4.2. При желании работника и с согласия администрации и профсоюзного комитета срок отпуска может быть изменен в пределах максимального времени, о чем вносятся соответствующие изменения в график длительных отпусков.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lastRenderedPageBreak/>
        <w:t>4.3. Из длительного отпуска педагогический работник не может быть отозван без его личного согласия.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4.4.  Работник вправе  прервать длительный отпуск в любое время и приступить к работе предупредив  письменно об этом администрацию образовательного учреждения не позднее, чем за 3 рабочих  дня до выхода на работу. При этом оставшиеся от длительного отпуска дни или месяцы могут быть предоставлены работнику по его заявлению в другое время в соответствии с графиком длительных отпусков.</w:t>
      </w:r>
    </w:p>
    <w:p w:rsidR="00DF60C4" w:rsidRPr="009A5B96" w:rsidRDefault="00DF60C4" w:rsidP="00DF60C4">
      <w:pPr>
        <w:pStyle w:val="a3"/>
        <w:spacing w:before="0" w:beforeAutospacing="0" w:after="0" w:afterAutospacing="0"/>
        <w:jc w:val="both"/>
        <w:rPr>
          <w:b/>
        </w:rPr>
      </w:pPr>
      <w:r w:rsidRPr="009A5B96">
        <w:rPr>
          <w:b/>
        </w:rPr>
        <w:t>5. Порядок финансирования длительного отпуска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5.1. Длительный отпуск сроком до одного года предоставляется педагогическим работникам муниципальных образовательных учреждений  без сохранения заработной платы.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5.2. В период длительного отпуска выплачивается ежемесячная денежная компенсация на приобретение книгоиздательской продукции и периодических изданий.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> </w:t>
      </w:r>
    </w:p>
    <w:p w:rsidR="00DF60C4" w:rsidRDefault="00DF60C4" w:rsidP="00DF60C4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DF60C4" w:rsidRDefault="00DF60C4" w:rsidP="00DF60C4">
      <w:pPr>
        <w:spacing w:after="0" w:line="240" w:lineRule="auto"/>
        <w:jc w:val="both"/>
      </w:pPr>
    </w:p>
    <w:p w:rsidR="00437302" w:rsidRDefault="00437302"/>
    <w:sectPr w:rsidR="0043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3A97"/>
    <w:multiLevelType w:val="hybridMultilevel"/>
    <w:tmpl w:val="6FFA6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94378"/>
    <w:multiLevelType w:val="hybridMultilevel"/>
    <w:tmpl w:val="A4060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06"/>
    <w:rsid w:val="00013706"/>
    <w:rsid w:val="00437302"/>
    <w:rsid w:val="00D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0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0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8791</Characters>
  <Application>Microsoft Office Word</Application>
  <DocSecurity>0</DocSecurity>
  <Lines>73</Lines>
  <Paragraphs>20</Paragraphs>
  <ScaleCrop>false</ScaleCrop>
  <Company/>
  <LinksUpToDate>false</LinksUpToDate>
  <CharactersWithSpaces>10313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2014-09-30T07:28:00Z</dcterms:created>
  <dcterms:modified xsi:type="dcterms:W3CDTF">2014-09-30T07:28:00Z</dcterms:modified>
</cp:coreProperties>
</file>